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43.6363636363637" w:lineRule="auto"/>
        <w:contextualSpacing w:val="0"/>
      </w:pPr>
      <w:r w:rsidDel="00000000" w:rsidR="00000000" w:rsidRPr="00000000">
        <w:rPr>
          <w:b w:val="1"/>
          <w:color w:val="666666"/>
          <w:sz w:val="16"/>
          <w:szCs w:val="16"/>
          <w:rtl w:val="0"/>
        </w:rPr>
        <w:t xml:space="preserve">Client: </w:t>
      </w:r>
      <w:r w:rsidDel="00000000" w:rsidR="00000000" w:rsidRPr="00000000">
        <w:rPr>
          <w:color w:val="666666"/>
          <w:sz w:val="16"/>
          <w:szCs w:val="16"/>
          <w:rtl w:val="0"/>
        </w:rPr>
        <w:t xml:space="preserve">Maryland Business Roundtable for Education</w:t>
        <w:br w:type="textWrapping"/>
      </w:r>
      <w:r w:rsidDel="00000000" w:rsidR="00000000" w:rsidRPr="00000000">
        <w:rPr>
          <w:b w:val="1"/>
          <w:color w:val="666666"/>
          <w:sz w:val="16"/>
          <w:szCs w:val="16"/>
          <w:rtl w:val="0"/>
        </w:rPr>
        <w:t xml:space="preserve">Scale:</w:t>
      </w:r>
      <w:r w:rsidDel="00000000" w:rsidR="00000000" w:rsidRPr="00000000">
        <w:rPr>
          <w:color w:val="666666"/>
          <w:sz w:val="16"/>
          <w:szCs w:val="16"/>
          <w:rtl w:val="0"/>
        </w:rPr>
        <w:t xml:space="preserve"> 244,000 students and 13,000 daily active users</w:t>
      </w:r>
    </w:p>
    <w:p w:rsidR="00000000" w:rsidDel="00000000" w:rsidP="00000000" w:rsidRDefault="00000000" w:rsidRPr="00000000">
      <w:pPr>
        <w:spacing w:line="343.6363636363637" w:lineRule="auto"/>
        <w:contextualSpacing w:val="0"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0" behindDoc="0" distB="114300" distT="114300" distL="114300" distR="114300" hidden="0" layoutInCell="0" locked="0" relativeHeight="0" simplePos="0">
            <wp:simplePos x="0" y="0"/>
            <wp:positionH relativeFrom="margin">
              <wp:posOffset>4295775</wp:posOffset>
            </wp:positionH>
            <wp:positionV relativeFrom="paragraph">
              <wp:posOffset>114300</wp:posOffset>
            </wp:positionV>
            <wp:extent cx="1511475" cy="1014413"/>
            <wp:effectExtent b="12700" l="12700" r="12700" t="12700"/>
            <wp:wrapSquare wrapText="bothSides" distB="114300" distT="114300" distL="114300" distR="114300"/>
            <wp:docPr descr="be-4.png" id="3" name="image05.png"/>
            <a:graphic>
              <a:graphicData uri="http://schemas.openxmlformats.org/drawingml/2006/picture">
                <pic:pic>
                  <pic:nvPicPr>
                    <pic:cNvPr descr="be-4.png" id="0" name="image05.png"/>
                    <pic:cNvPicPr preferRelativeResize="0"/>
                  </pic:nvPicPr>
                  <pic:blipFill>
                    <a:blip r:embed="rId5"/>
                    <a:srcRect b="0" l="333" r="33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475" cy="1014413"/>
                    </a:xfrm>
                    <a:prstGeom prst="rect"/>
                    <a:ln w="12700">
                      <a:solidFill>
                        <a:srgbClr val="D9D9D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line="343.6363636363637" w:lineRule="auto"/>
        <w:contextualSpacing w:val="0"/>
      </w:pPr>
      <w:r w:rsidDel="00000000" w:rsidR="00000000" w:rsidRPr="00000000">
        <w:rPr>
          <w:color w:val="333333"/>
          <w:rtl w:val="0"/>
        </w:rPr>
        <w:t xml:space="preserve">No.Inc partnered with the Maryland Business Roundtable for Education to create BewhatIwanttobe.com, a website that uses an innovative interface to introduce career options to high school students through the voices of real professionals. Using a collection of in-depth profiles and career information, the site organizes profiles into career clusters that show how jobs fit into various industries. </w:t>
      </w:r>
    </w:p>
    <w:p w:rsidR="00000000" w:rsidDel="00000000" w:rsidP="00000000" w:rsidRDefault="00000000" w:rsidRPr="00000000">
      <w:pPr>
        <w:spacing w:line="343.636363636363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3.6363636363637" w:lineRule="auto"/>
        <w:contextualSpacing w:val="0"/>
      </w:pPr>
      <w:r w:rsidDel="00000000" w:rsidR="00000000" w:rsidRPr="00000000">
        <w:rPr>
          <w:color w:val="333333"/>
          <w:rtl w:val="0"/>
        </w:rPr>
        <w:t xml:space="preserve">To enhance student engagement we incorporated quizzes and challenges into the site that users can take to win prizes.</w:t>
      </w:r>
    </w:p>
    <w:p w:rsidR="00000000" w:rsidDel="00000000" w:rsidP="00000000" w:rsidRDefault="00000000" w:rsidRPr="00000000">
      <w:pPr>
        <w:pStyle w:val="Heading4"/>
        <w:keepNext w:val="0"/>
        <w:keepLines w:val="0"/>
        <w:spacing w:after="40" w:before="240" w:line="343.6363636363637" w:lineRule="auto"/>
        <w:contextualSpacing w:val="0"/>
      </w:pPr>
      <w:bookmarkStart w:colFirst="0" w:colLast="0" w:name="h.6kmpqg23d0nq" w:id="0"/>
      <w:bookmarkEnd w:id="0"/>
      <w:r w:rsidDel="00000000" w:rsidR="00000000" w:rsidRPr="00000000">
        <w:rPr>
          <w:rFonts w:ascii="Arial" w:cs="Arial" w:eastAsia="Arial" w:hAnsi="Arial"/>
          <w:b w:val="1"/>
          <w:color w:val="333333"/>
          <w:u w:val="none"/>
          <w:rtl w:val="0"/>
        </w:rPr>
        <w:t xml:space="preserve">The Challenges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43.6363636363637" w:lineRule="auto"/>
        <w:ind w:left="720" w:hanging="360"/>
        <w:contextualSpacing w:val="1"/>
        <w:rPr/>
      </w:pPr>
      <w:r w:rsidDel="00000000" w:rsidR="00000000" w:rsidRPr="00000000">
        <w:rPr>
          <w:color w:val="333333"/>
          <w:rtl w:val="0"/>
        </w:rPr>
        <w:t xml:space="preserve">Create a game-like quiz system that allows students to earn points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line="343.6363636363637" w:lineRule="auto"/>
        <w:ind w:left="720" w:hanging="360"/>
        <w:contextualSpacing w:val="1"/>
        <w:rPr/>
      </w:pPr>
      <w:r w:rsidDel="00000000" w:rsidR="00000000" w:rsidRPr="00000000">
        <w:rPr>
          <w:color w:val="333333"/>
          <w:rtl w:val="0"/>
        </w:rPr>
        <w:t xml:space="preserve">Develop a content management system </w:t>
      </w:r>
    </w:p>
    <w:p w:rsidR="00000000" w:rsidDel="00000000" w:rsidP="00000000" w:rsidRDefault="00000000" w:rsidRPr="00000000">
      <w:pPr>
        <w:pStyle w:val="Heading4"/>
        <w:keepNext w:val="0"/>
        <w:keepLines w:val="0"/>
        <w:spacing w:after="40" w:before="240" w:line="343.6363636363637" w:lineRule="auto"/>
        <w:contextualSpacing w:val="0"/>
      </w:pPr>
      <w:bookmarkStart w:colFirst="0" w:colLast="0" w:name="h.f28f5yd46j42" w:id="1"/>
      <w:bookmarkEnd w:id="1"/>
      <w:r w:rsidDel="00000000" w:rsidR="00000000" w:rsidRPr="00000000">
        <w:rPr>
          <w:rFonts w:ascii="Arial" w:cs="Arial" w:eastAsia="Arial" w:hAnsi="Arial"/>
          <w:b w:val="1"/>
          <w:color w:val="333333"/>
          <w:u w:val="none"/>
          <w:rtl w:val="0"/>
        </w:rPr>
        <w:t xml:space="preserve">Our Approach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43.6363636363637" w:lineRule="auto"/>
        <w:ind w:left="720" w:hanging="360"/>
        <w:contextualSpacing w:val="1"/>
        <w:rPr/>
      </w:pPr>
      <w:r w:rsidDel="00000000" w:rsidR="00000000" w:rsidRPr="00000000">
        <w:rPr>
          <w:color w:val="333333"/>
          <w:rtl w:val="0"/>
        </w:rPr>
        <w:t xml:space="preserve">Interview high school and middle school students about careers, games and prizes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line="343.6363636363637" w:lineRule="auto"/>
        <w:ind w:left="720" w:hanging="360"/>
        <w:contextualSpacing w:val="1"/>
        <w:rPr/>
      </w:pPr>
      <w:r w:rsidDel="00000000" w:rsidR="00000000" w:rsidRPr="00000000">
        <w:rPr>
          <w:color w:val="333333"/>
          <w:rtl w:val="0"/>
        </w:rPr>
        <w:t xml:space="preserve">Observe speaker and student interactions in classrooms</w:t>
      </w:r>
    </w:p>
    <w:p w:rsidR="00000000" w:rsidDel="00000000" w:rsidP="00000000" w:rsidRDefault="00000000" w:rsidRPr="00000000">
      <w:pPr>
        <w:pStyle w:val="Heading4"/>
        <w:keepNext w:val="0"/>
        <w:keepLines w:val="0"/>
        <w:spacing w:after="40" w:before="240" w:line="343.6363636363637" w:lineRule="auto"/>
        <w:contextualSpacing w:val="0"/>
      </w:pPr>
      <w:bookmarkStart w:colFirst="0" w:colLast="0" w:name="h.xi4qwcib0wbb" w:id="2"/>
      <w:bookmarkEnd w:id="2"/>
      <w:r w:rsidDel="00000000" w:rsidR="00000000" w:rsidRPr="00000000">
        <w:rPr>
          <w:rFonts w:ascii="Arial" w:cs="Arial" w:eastAsia="Arial" w:hAnsi="Arial"/>
          <w:b w:val="1"/>
          <w:color w:val="333333"/>
          <w:u w:val="none"/>
          <w:rtl w:val="0"/>
        </w:rPr>
        <w:t xml:space="preserve">The Results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43.6363636363637" w:lineRule="auto"/>
        <w:ind w:left="720" w:hanging="360"/>
        <w:contextualSpacing w:val="1"/>
        <w:rPr/>
      </w:pPr>
      <w:r w:rsidDel="00000000" w:rsidR="00000000" w:rsidRPr="00000000">
        <w:rPr>
          <w:color w:val="333333"/>
          <w:rtl w:val="0"/>
        </w:rPr>
        <w:t xml:space="preserve">Reached over 244,000 Maryland students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43.6363636363637" w:lineRule="auto"/>
        <w:ind w:left="720" w:hanging="360"/>
        <w:contextualSpacing w:val="1"/>
        <w:rPr/>
      </w:pPr>
      <w:r w:rsidDel="00000000" w:rsidR="00000000" w:rsidRPr="00000000">
        <w:rPr>
          <w:color w:val="333333"/>
          <w:rtl w:val="0"/>
        </w:rPr>
        <w:t xml:space="preserve">More than 13,000 active accounts participating in challenges and quizzes each day</w:t>
      </w:r>
    </w:p>
    <w:p w:rsidR="00000000" w:rsidDel="00000000" w:rsidP="00000000" w:rsidRDefault="00000000" w:rsidRPr="00000000">
      <w:pPr>
        <w:spacing w:line="343.636363636363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343.636363636363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3.6363636363637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270.0" w:type="dxa"/>
        <w:jc w:val="left"/>
        <w:tblLayout w:type="fixed"/>
        <w:tblLook w:val="0600"/>
      </w:tblPr>
      <w:tblGrid>
        <w:gridCol w:w="9270"/>
        <w:tblGridChange w:id="0">
          <w:tblGrid>
            <w:gridCol w:w="927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343.6363636363637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3633788" cy="2818641"/>
                  <wp:effectExtent b="12700" l="12700" r="12700" t="12700"/>
                  <wp:docPr descr="be-1.png" id="4" name="image07.png"/>
                  <a:graphic>
                    <a:graphicData uri="http://schemas.openxmlformats.org/drawingml/2006/picture">
                      <pic:pic>
                        <pic:nvPicPr>
                          <pic:cNvPr descr="be-1.png" id="0" name="image07.png"/>
                          <pic:cNvPicPr preferRelativeResize="0"/>
                        </pic:nvPicPr>
                        <pic:blipFill>
                          <a:blip r:embed="rId6"/>
                          <a:srcRect b="11010" l="0" r="0" t="110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3788" cy="2818641"/>
                          </a:xfrm>
                          <a:prstGeom prst="rect"/>
                          <a:ln w="12700">
                            <a:solidFill>
                              <a:srgbClr val="D9D9D9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43.6363636363637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3653811" cy="3033713"/>
                  <wp:effectExtent b="12700" l="12700" r="12700" t="12700"/>
                  <wp:docPr descr="be-2.png" id="1" name="image03.png"/>
                  <a:graphic>
                    <a:graphicData uri="http://schemas.openxmlformats.org/drawingml/2006/picture">
                      <pic:pic>
                        <pic:nvPicPr>
                          <pic:cNvPr descr="be-2.png" id="0" name="image0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811" cy="3033713"/>
                          </a:xfrm>
                          <a:prstGeom prst="rect"/>
                          <a:ln w="12700">
                            <a:solidFill>
                              <a:srgbClr val="D9D9D9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color="auto" w:space="1" w:sz="4" w:val="single"/>
        </w:pBdr>
      </w:pPr>
    </w:p>
    <w:p w:rsidR="00000000" w:rsidDel="00000000" w:rsidP="00000000" w:rsidRDefault="00000000" w:rsidRPr="00000000">
      <w:pPr>
        <w:spacing w:line="343.636363636363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43.6363636363637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footer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sz w:val="16"/>
        <w:szCs w:val="16"/>
        <w:rtl w:val="0"/>
      </w:rPr>
      <w:t xml:space="preserve">3600 Clipper Mill Road, Suite 440, Baltimore, MD 21211  |  p 410.332.0041  |  f 410.332.0042  |  www.noinc.com</w:t>
    </w:r>
    <w:r w:rsidDel="00000000" w:rsidR="00000000" w:rsidRPr="00000000">
      <w:rPr>
        <w:rtl w:val="0"/>
      </w:rPr>
    </w:r>
  </w:p>
</w:ftr>
</file>

<file path=word/header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drawing>
        <wp:inline distB="114300" distT="114300" distL="114300" distR="114300">
          <wp:extent cx="1276350" cy="190500"/>
          <wp:effectExtent b="0" l="0" r="0" t="0"/>
          <wp:docPr descr="logo.jpg" id="2" name="image04.jpg"/>
          <a:graphic>
            <a:graphicData uri="http://schemas.openxmlformats.org/drawingml/2006/picture">
              <pic:pic>
                <pic:nvPicPr>
                  <pic:cNvPr descr="logo.jpg" id="0" name="image0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350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Style w:val="Heading5"/>
      <w:spacing w:line="343.6363636363637" w:lineRule="auto"/>
      <w:contextualSpacing w:val="0"/>
    </w:pPr>
    <w:bookmarkStart w:colFirst="0" w:colLast="0" w:name="h.jt52nklyvsoh" w:id="3"/>
    <w:bookmarkEnd w:id="3"/>
    <w:r w:rsidDel="00000000" w:rsidR="00000000" w:rsidRPr="00000000">
      <w:rPr>
        <w:rtl w:val="0"/>
      </w:rPr>
      <w:t xml:space="preserve">Solution Overview: Be What I Want To Be</w:t>
    </w:r>
  </w:p>
  <w:p w:rsidR="00000000" w:rsidDel="00000000" w:rsidP="00000000" w:rsidRDefault="00000000" w:rsidRPr="00000000">
    <w:pPr>
      <w:pStyle w:val="Title"/>
      <w:spacing w:line="276" w:lineRule="auto"/>
      <w:contextualSpacing w:val="0"/>
    </w:pPr>
    <w:bookmarkStart w:colFirst="0" w:colLast="0" w:name="h.8bp4bi2hjsi1" w:id="4"/>
    <w:bookmarkEnd w:id="4"/>
    <w:r w:rsidDel="00000000" w:rsidR="00000000" w:rsidRPr="00000000">
      <w:rPr>
        <w:rtl w:val="0"/>
      </w:rPr>
      <w:t xml:space="preserve">STEM Career Planning Website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color="auto" w:space="1" w:sz="4" w:val="single"/>
      </w:pBdr>
    </w:pPr>
  </w:p>
  <w:p w:rsidR="00000000" w:rsidDel="00000000" w:rsidP="00000000" w:rsidRDefault="00000000" w:rsidRPr="00000000">
    <w:pPr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333333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333333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333333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.xml"/><Relationship Id="rId5" Type="http://schemas.openxmlformats.org/officeDocument/2006/relationships/image" Target="media/image05.png"/><Relationship Id="rId6" Type="http://schemas.openxmlformats.org/officeDocument/2006/relationships/image" Target="media/image07.png"/><Relationship Id="rId7" Type="http://schemas.openxmlformats.org/officeDocument/2006/relationships/image" Target="media/image03.png"/><Relationship Id="rId8" Type="http://schemas.openxmlformats.org/officeDocument/2006/relationships/header" Target="header.xml"/></Relationships>
</file>

<file path=word/_rels/header.xml.rels><?xml version="1.0" encoding="UTF-8" standalone="yes"?><Relationships xmlns="http://schemas.openxmlformats.org/package/2006/relationships"><Relationship Id="rId1" Type="http://schemas.openxmlformats.org/officeDocument/2006/relationships/image" Target="media/image04.jpg"/></Relationships>
</file>